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A0B456" w14:textId="77777777" w:rsidR="00AB08DC" w:rsidRPr="000B5F32" w:rsidRDefault="001449CD" w:rsidP="00AB08DC">
      <w:pPr>
        <w:spacing w:line="480" w:lineRule="auto"/>
        <w:ind w:firstLine="720"/>
        <w:jc w:val="both"/>
        <w:rPr>
          <w:rFonts w:ascii="Times New Roman" w:hAnsi="Times New Roman" w:cs="Times New Roman"/>
          <w:sz w:val="24"/>
          <w:szCs w:val="24"/>
        </w:rPr>
      </w:pPr>
      <w:bookmarkStart w:id="0" w:name="_GoBack"/>
      <w:bookmarkEnd w:id="0"/>
      <w:r w:rsidRPr="000B5F32">
        <w:rPr>
          <w:rFonts w:ascii="Times New Roman" w:hAnsi="Times New Roman" w:cs="Times New Roman"/>
          <w:sz w:val="24"/>
          <w:szCs w:val="24"/>
        </w:rPr>
        <w:t>Student name</w:t>
      </w:r>
    </w:p>
    <w:p w14:paraId="273333AA" w14:textId="77777777" w:rsidR="00AB08DC" w:rsidRPr="000B5F32" w:rsidRDefault="001449CD" w:rsidP="00AB08DC">
      <w:pPr>
        <w:spacing w:line="480" w:lineRule="auto"/>
        <w:ind w:firstLine="720"/>
        <w:jc w:val="both"/>
        <w:rPr>
          <w:rFonts w:ascii="Times New Roman" w:hAnsi="Times New Roman" w:cs="Times New Roman"/>
          <w:sz w:val="24"/>
          <w:szCs w:val="24"/>
        </w:rPr>
      </w:pPr>
      <w:r w:rsidRPr="000B5F32">
        <w:rPr>
          <w:rFonts w:ascii="Times New Roman" w:hAnsi="Times New Roman" w:cs="Times New Roman"/>
          <w:sz w:val="24"/>
          <w:szCs w:val="24"/>
        </w:rPr>
        <w:t>Institutional affiliations</w:t>
      </w:r>
    </w:p>
    <w:p w14:paraId="7251D43A" w14:textId="77777777" w:rsidR="00AB08DC" w:rsidRPr="000B5F32" w:rsidRDefault="001449CD" w:rsidP="00AB08DC">
      <w:pPr>
        <w:spacing w:line="480" w:lineRule="auto"/>
        <w:ind w:firstLine="720"/>
        <w:jc w:val="both"/>
        <w:rPr>
          <w:rFonts w:ascii="Times New Roman" w:hAnsi="Times New Roman" w:cs="Times New Roman"/>
          <w:sz w:val="24"/>
          <w:szCs w:val="24"/>
        </w:rPr>
      </w:pPr>
      <w:r w:rsidRPr="000B5F32">
        <w:rPr>
          <w:rFonts w:ascii="Times New Roman" w:hAnsi="Times New Roman" w:cs="Times New Roman"/>
          <w:sz w:val="24"/>
          <w:szCs w:val="24"/>
        </w:rPr>
        <w:t>Instructor’s name</w:t>
      </w:r>
    </w:p>
    <w:p w14:paraId="48479C3F" w14:textId="77777777" w:rsidR="00AB08DC" w:rsidRPr="000B5F32" w:rsidRDefault="001449CD" w:rsidP="00AB08DC">
      <w:pPr>
        <w:spacing w:line="480" w:lineRule="auto"/>
        <w:ind w:firstLine="720"/>
        <w:jc w:val="both"/>
        <w:rPr>
          <w:rFonts w:ascii="Times New Roman" w:hAnsi="Times New Roman" w:cs="Times New Roman"/>
          <w:sz w:val="24"/>
          <w:szCs w:val="24"/>
        </w:rPr>
      </w:pPr>
      <w:r w:rsidRPr="000B5F32">
        <w:rPr>
          <w:rFonts w:ascii="Times New Roman" w:hAnsi="Times New Roman" w:cs="Times New Roman"/>
          <w:sz w:val="24"/>
          <w:szCs w:val="24"/>
        </w:rPr>
        <w:t>Course</w:t>
      </w:r>
    </w:p>
    <w:p w14:paraId="7E41FB5E" w14:textId="77777777" w:rsidR="00AB08DC" w:rsidRPr="000B5F32" w:rsidRDefault="001449CD" w:rsidP="00AB08DC">
      <w:pPr>
        <w:spacing w:line="480" w:lineRule="auto"/>
        <w:ind w:firstLine="720"/>
        <w:jc w:val="both"/>
        <w:rPr>
          <w:rFonts w:ascii="Times New Roman" w:hAnsi="Times New Roman" w:cs="Times New Roman"/>
          <w:sz w:val="24"/>
          <w:szCs w:val="24"/>
        </w:rPr>
      </w:pPr>
      <w:r w:rsidRPr="000B5F32">
        <w:rPr>
          <w:rFonts w:ascii="Times New Roman" w:hAnsi="Times New Roman" w:cs="Times New Roman"/>
          <w:sz w:val="24"/>
          <w:szCs w:val="24"/>
        </w:rPr>
        <w:t>Date</w:t>
      </w:r>
    </w:p>
    <w:p w14:paraId="44554739" w14:textId="77777777" w:rsidR="00AB08DC" w:rsidRPr="000B5F32" w:rsidRDefault="00AB08DC" w:rsidP="00AB08DC">
      <w:pPr>
        <w:spacing w:line="480" w:lineRule="auto"/>
        <w:ind w:firstLine="720"/>
        <w:jc w:val="both"/>
        <w:rPr>
          <w:rFonts w:ascii="Times New Roman" w:hAnsi="Times New Roman" w:cs="Times New Roman"/>
          <w:sz w:val="24"/>
          <w:szCs w:val="24"/>
        </w:rPr>
      </w:pPr>
    </w:p>
    <w:p w14:paraId="169A3C23" w14:textId="77777777" w:rsidR="00FF17AF" w:rsidRPr="000B5F32" w:rsidRDefault="001449CD" w:rsidP="00AB08DC">
      <w:pPr>
        <w:spacing w:line="480" w:lineRule="auto"/>
        <w:ind w:firstLine="720"/>
        <w:jc w:val="both"/>
        <w:rPr>
          <w:rFonts w:ascii="Times New Roman" w:hAnsi="Times New Roman" w:cs="Times New Roman"/>
          <w:sz w:val="24"/>
          <w:szCs w:val="24"/>
        </w:rPr>
      </w:pPr>
      <w:r w:rsidRPr="000B5F32">
        <w:rPr>
          <w:rFonts w:ascii="Times New Roman" w:hAnsi="Times New Roman" w:cs="Times New Roman"/>
          <w:sz w:val="24"/>
          <w:szCs w:val="24"/>
        </w:rPr>
        <w:t>Introduction</w:t>
      </w:r>
    </w:p>
    <w:p w14:paraId="3601C9CE" w14:textId="741DA8FD" w:rsidR="00FF17AF" w:rsidRPr="000B5F32" w:rsidRDefault="001449CD" w:rsidP="00AB08DC">
      <w:pPr>
        <w:spacing w:line="480" w:lineRule="auto"/>
        <w:ind w:firstLine="720"/>
        <w:jc w:val="both"/>
        <w:rPr>
          <w:rFonts w:ascii="Times New Roman" w:hAnsi="Times New Roman" w:cs="Times New Roman"/>
          <w:sz w:val="24"/>
          <w:szCs w:val="24"/>
        </w:rPr>
      </w:pPr>
      <w:r w:rsidRPr="000B5F32">
        <w:rPr>
          <w:rFonts w:ascii="Times New Roman" w:hAnsi="Times New Roman" w:cs="Times New Roman"/>
          <w:sz w:val="24"/>
          <w:szCs w:val="24"/>
        </w:rPr>
        <w:t>Culture can be defined as the customs, thoughts or the social behaviour of a specific group of people in the community. Culture and privilege sometimes go in hand with each other. This can be explained well using an example of a white person and a black person. A white person is given more privilege in society compared to a black person. This is because a white person is given the privilege of dominance, attention and identification hence the whites got a privilege of their culture is superior</w:t>
      </w:r>
      <w:r w:rsidR="000B5F32">
        <w:rPr>
          <w:rFonts w:ascii="Times New Roman" w:hAnsi="Times New Roman" w:cs="Times New Roman"/>
          <w:sz w:val="24"/>
          <w:szCs w:val="24"/>
        </w:rPr>
        <w:t xml:space="preserve"> (</w:t>
      </w:r>
      <w:r w:rsidR="000B5F32" w:rsidRPr="000B5F32">
        <w:rPr>
          <w:rFonts w:ascii="Times New Roman" w:hAnsi="Times New Roman" w:cs="Times New Roman"/>
          <w:color w:val="000000"/>
          <w:sz w:val="24"/>
          <w:szCs w:val="24"/>
        </w:rPr>
        <w:t>Wierzbicka</w:t>
      </w:r>
      <w:r w:rsidR="000B5F32">
        <w:rPr>
          <w:rFonts w:ascii="Times New Roman" w:hAnsi="Times New Roman" w:cs="Times New Roman"/>
          <w:color w:val="000000"/>
          <w:sz w:val="24"/>
          <w:szCs w:val="24"/>
        </w:rPr>
        <w:t>, 305)</w:t>
      </w:r>
      <w:r w:rsidRPr="000B5F32">
        <w:rPr>
          <w:rFonts w:ascii="Times New Roman" w:hAnsi="Times New Roman" w:cs="Times New Roman"/>
          <w:sz w:val="24"/>
          <w:szCs w:val="24"/>
        </w:rPr>
        <w:t xml:space="preserve">. Cultural baggage sometimes becomes a burden to a person because one carries at all times and may hinder movement for example if a white person is arrested by police in the US, he or she has an advantage of being treated good and a black person usually receives harassment. Another instance is the survey that was carried </w:t>
      </w:r>
      <w:r w:rsidR="00AB08DC" w:rsidRPr="000B5F32">
        <w:rPr>
          <w:rFonts w:ascii="Times New Roman" w:hAnsi="Times New Roman" w:cs="Times New Roman"/>
          <w:sz w:val="24"/>
          <w:szCs w:val="24"/>
        </w:rPr>
        <w:t>to show a drug dealer and the result was that 95% of the respondents pictured that a black person being the drug dealer even though most drug dealers are whites.</w:t>
      </w:r>
      <w:r w:rsidRPr="000B5F32">
        <w:rPr>
          <w:rFonts w:ascii="Times New Roman" w:hAnsi="Times New Roman" w:cs="Times New Roman"/>
          <w:sz w:val="24"/>
          <w:szCs w:val="24"/>
        </w:rPr>
        <w:t xml:space="preserve"> Hence the whites are given an exclusive privilege which is not earned. </w:t>
      </w:r>
    </w:p>
    <w:p w14:paraId="7DA7BB6C" w14:textId="77777777" w:rsidR="00AB08DC" w:rsidRPr="000B5F32" w:rsidRDefault="00AB08DC" w:rsidP="00AB08DC">
      <w:pPr>
        <w:spacing w:line="480" w:lineRule="auto"/>
        <w:ind w:firstLine="720"/>
        <w:jc w:val="both"/>
        <w:rPr>
          <w:rFonts w:ascii="Times New Roman" w:hAnsi="Times New Roman" w:cs="Times New Roman"/>
          <w:sz w:val="24"/>
          <w:szCs w:val="24"/>
        </w:rPr>
      </w:pPr>
    </w:p>
    <w:p w14:paraId="26CE2B67" w14:textId="77777777" w:rsidR="00AB08DC" w:rsidRPr="000B5F32" w:rsidRDefault="00AB08DC" w:rsidP="00AB08DC">
      <w:pPr>
        <w:spacing w:line="480" w:lineRule="auto"/>
        <w:ind w:firstLine="720"/>
        <w:jc w:val="both"/>
        <w:rPr>
          <w:rFonts w:ascii="Times New Roman" w:hAnsi="Times New Roman" w:cs="Times New Roman"/>
          <w:sz w:val="24"/>
          <w:szCs w:val="24"/>
        </w:rPr>
      </w:pPr>
    </w:p>
    <w:p w14:paraId="4E63C9FC" w14:textId="77777777" w:rsidR="00FF17AF" w:rsidRPr="000B5F32" w:rsidRDefault="001449CD" w:rsidP="00AB08DC">
      <w:pPr>
        <w:spacing w:line="480" w:lineRule="auto"/>
        <w:ind w:firstLine="720"/>
        <w:jc w:val="both"/>
        <w:rPr>
          <w:rFonts w:ascii="Times New Roman" w:hAnsi="Times New Roman" w:cs="Times New Roman"/>
          <w:sz w:val="24"/>
          <w:szCs w:val="24"/>
        </w:rPr>
      </w:pPr>
      <w:r w:rsidRPr="000B5F32">
        <w:rPr>
          <w:rFonts w:ascii="Times New Roman" w:hAnsi="Times New Roman" w:cs="Times New Roman"/>
          <w:sz w:val="24"/>
          <w:szCs w:val="24"/>
        </w:rPr>
        <w:lastRenderedPageBreak/>
        <w:t>Conclusion</w:t>
      </w:r>
    </w:p>
    <w:p w14:paraId="6548B1E5" w14:textId="3387841D" w:rsidR="0097629B" w:rsidRPr="000B5F32" w:rsidRDefault="001449CD" w:rsidP="00AB08DC">
      <w:pPr>
        <w:spacing w:line="480" w:lineRule="auto"/>
        <w:ind w:firstLine="720"/>
        <w:jc w:val="both"/>
        <w:rPr>
          <w:rFonts w:ascii="Times New Roman" w:hAnsi="Times New Roman" w:cs="Times New Roman"/>
          <w:sz w:val="24"/>
          <w:szCs w:val="24"/>
        </w:rPr>
      </w:pPr>
      <w:r w:rsidRPr="000B5F32">
        <w:rPr>
          <w:rFonts w:ascii="Times New Roman" w:hAnsi="Times New Roman" w:cs="Times New Roman"/>
          <w:sz w:val="24"/>
          <w:szCs w:val="24"/>
        </w:rPr>
        <w:t>‘Cultural baggage’ and ‘system of privilege’</w:t>
      </w:r>
      <w:r w:rsidR="007F4AB0" w:rsidRPr="000B5F32">
        <w:rPr>
          <w:rFonts w:ascii="Times New Roman" w:hAnsi="Times New Roman" w:cs="Times New Roman"/>
          <w:sz w:val="24"/>
          <w:szCs w:val="24"/>
        </w:rPr>
        <w:t xml:space="preserve"> </w:t>
      </w:r>
      <w:r w:rsidRPr="000B5F32">
        <w:rPr>
          <w:rFonts w:ascii="Times New Roman" w:hAnsi="Times New Roman" w:cs="Times New Roman"/>
          <w:sz w:val="24"/>
          <w:szCs w:val="24"/>
        </w:rPr>
        <w:t xml:space="preserve">should be eliminated in the current generation that we are living right now. This is because it gives and an exclusive advantage that is not earned but just a privilege to the white hence disadvantaging the blacks due to their </w:t>
      </w:r>
      <w:r w:rsidR="000B5F32" w:rsidRPr="000B5F32">
        <w:rPr>
          <w:rFonts w:ascii="Times New Roman" w:hAnsi="Times New Roman" w:cs="Times New Roman"/>
          <w:sz w:val="24"/>
          <w:szCs w:val="24"/>
        </w:rPr>
        <w:t>color</w:t>
      </w:r>
      <w:r w:rsidR="000B5F32">
        <w:rPr>
          <w:rFonts w:ascii="Times New Roman" w:hAnsi="Times New Roman" w:cs="Times New Roman"/>
          <w:sz w:val="24"/>
          <w:szCs w:val="24"/>
        </w:rPr>
        <w:t xml:space="preserve"> (</w:t>
      </w:r>
      <w:r w:rsidR="000B5F32">
        <w:rPr>
          <w:rFonts w:ascii="Times New Roman" w:hAnsi="Times New Roman" w:cs="Times New Roman"/>
          <w:color w:val="000000"/>
          <w:sz w:val="24"/>
          <w:szCs w:val="24"/>
        </w:rPr>
        <w:t>Wilhelm, 350)</w:t>
      </w:r>
      <w:r w:rsidRPr="000B5F32">
        <w:rPr>
          <w:rFonts w:ascii="Times New Roman" w:hAnsi="Times New Roman" w:cs="Times New Roman"/>
          <w:sz w:val="24"/>
          <w:szCs w:val="24"/>
        </w:rPr>
        <w:t>. Sometimes it even reaches to a situation whereby the whites' culture is the one that is being defined as a standard for all human beings globally due to the privilege that they are given. Another reason why cultural baggage and system of privilege must be abolished is that being privileged due to cultural superiority is not a guarantee that you will be doing good deeds.</w:t>
      </w:r>
    </w:p>
    <w:p w14:paraId="70FC728B" w14:textId="77777777" w:rsidR="000B5F32" w:rsidRDefault="000B5F32">
      <w:pPr>
        <w:shd w:val="clear" w:color="auto" w:fill="FFFFFF"/>
        <w:jc w:val="center"/>
        <w:rPr>
          <w:rFonts w:ascii="Times New Roman" w:eastAsia="Times New Roman" w:hAnsi="Times New Roman" w:cs="Times New Roman"/>
          <w:color w:val="000000"/>
          <w:sz w:val="24"/>
          <w:szCs w:val="24"/>
        </w:rPr>
      </w:pPr>
    </w:p>
    <w:p w14:paraId="1C4CB89D" w14:textId="77777777" w:rsidR="000B5F32" w:rsidRDefault="000B5F32">
      <w:pPr>
        <w:shd w:val="clear" w:color="auto" w:fill="FFFFFF"/>
        <w:jc w:val="center"/>
        <w:rPr>
          <w:rFonts w:ascii="Times New Roman" w:eastAsia="Times New Roman" w:hAnsi="Times New Roman" w:cs="Times New Roman"/>
          <w:color w:val="000000"/>
          <w:sz w:val="24"/>
          <w:szCs w:val="24"/>
        </w:rPr>
      </w:pPr>
    </w:p>
    <w:p w14:paraId="7CAF151C" w14:textId="77777777" w:rsidR="000B5F32" w:rsidRDefault="000B5F32">
      <w:pPr>
        <w:shd w:val="clear" w:color="auto" w:fill="FFFFFF"/>
        <w:jc w:val="center"/>
        <w:rPr>
          <w:rFonts w:ascii="Times New Roman" w:eastAsia="Times New Roman" w:hAnsi="Times New Roman" w:cs="Times New Roman"/>
          <w:color w:val="000000"/>
          <w:sz w:val="24"/>
          <w:szCs w:val="24"/>
        </w:rPr>
      </w:pPr>
    </w:p>
    <w:p w14:paraId="5203ACEF" w14:textId="77777777" w:rsidR="000B5F32" w:rsidRDefault="000B5F32">
      <w:pPr>
        <w:shd w:val="clear" w:color="auto" w:fill="FFFFFF"/>
        <w:jc w:val="center"/>
        <w:rPr>
          <w:rFonts w:ascii="Times New Roman" w:eastAsia="Times New Roman" w:hAnsi="Times New Roman" w:cs="Times New Roman"/>
          <w:color w:val="000000"/>
          <w:sz w:val="24"/>
          <w:szCs w:val="24"/>
        </w:rPr>
      </w:pPr>
    </w:p>
    <w:p w14:paraId="2310C364" w14:textId="77777777" w:rsidR="000B5F32" w:rsidRDefault="000B5F32">
      <w:pPr>
        <w:shd w:val="clear" w:color="auto" w:fill="FFFFFF"/>
        <w:jc w:val="center"/>
        <w:rPr>
          <w:rFonts w:ascii="Times New Roman" w:eastAsia="Times New Roman" w:hAnsi="Times New Roman" w:cs="Times New Roman"/>
          <w:color w:val="000000"/>
          <w:sz w:val="24"/>
          <w:szCs w:val="24"/>
        </w:rPr>
      </w:pPr>
    </w:p>
    <w:p w14:paraId="76D58D2D" w14:textId="77777777" w:rsidR="000B5F32" w:rsidRDefault="000B5F32">
      <w:pPr>
        <w:shd w:val="clear" w:color="auto" w:fill="FFFFFF"/>
        <w:jc w:val="center"/>
        <w:rPr>
          <w:rFonts w:ascii="Times New Roman" w:eastAsia="Times New Roman" w:hAnsi="Times New Roman" w:cs="Times New Roman"/>
          <w:color w:val="000000"/>
          <w:sz w:val="24"/>
          <w:szCs w:val="24"/>
        </w:rPr>
      </w:pPr>
    </w:p>
    <w:p w14:paraId="06F0C8DF" w14:textId="77777777" w:rsidR="000B5F32" w:rsidRDefault="000B5F32">
      <w:pPr>
        <w:shd w:val="clear" w:color="auto" w:fill="FFFFFF"/>
        <w:jc w:val="center"/>
        <w:rPr>
          <w:rFonts w:ascii="Times New Roman" w:eastAsia="Times New Roman" w:hAnsi="Times New Roman" w:cs="Times New Roman"/>
          <w:color w:val="000000"/>
          <w:sz w:val="24"/>
          <w:szCs w:val="24"/>
        </w:rPr>
      </w:pPr>
    </w:p>
    <w:p w14:paraId="450058F1" w14:textId="77777777" w:rsidR="000B5F32" w:rsidRDefault="000B5F32">
      <w:pPr>
        <w:shd w:val="clear" w:color="auto" w:fill="FFFFFF"/>
        <w:jc w:val="center"/>
        <w:rPr>
          <w:rFonts w:ascii="Times New Roman" w:eastAsia="Times New Roman" w:hAnsi="Times New Roman" w:cs="Times New Roman"/>
          <w:color w:val="000000"/>
          <w:sz w:val="24"/>
          <w:szCs w:val="24"/>
        </w:rPr>
      </w:pPr>
    </w:p>
    <w:p w14:paraId="54AA7992" w14:textId="77777777" w:rsidR="000B5F32" w:rsidRDefault="000B5F32">
      <w:pPr>
        <w:shd w:val="clear" w:color="auto" w:fill="FFFFFF"/>
        <w:jc w:val="center"/>
        <w:rPr>
          <w:rFonts w:ascii="Times New Roman" w:eastAsia="Times New Roman" w:hAnsi="Times New Roman" w:cs="Times New Roman"/>
          <w:color w:val="000000"/>
          <w:sz w:val="24"/>
          <w:szCs w:val="24"/>
        </w:rPr>
      </w:pPr>
    </w:p>
    <w:p w14:paraId="3CE08207" w14:textId="77777777" w:rsidR="000B5F32" w:rsidRDefault="000B5F32">
      <w:pPr>
        <w:shd w:val="clear" w:color="auto" w:fill="FFFFFF"/>
        <w:jc w:val="center"/>
        <w:rPr>
          <w:rFonts w:ascii="Times New Roman" w:eastAsia="Times New Roman" w:hAnsi="Times New Roman" w:cs="Times New Roman"/>
          <w:color w:val="000000"/>
          <w:sz w:val="24"/>
          <w:szCs w:val="24"/>
        </w:rPr>
      </w:pPr>
    </w:p>
    <w:p w14:paraId="09F95C5D" w14:textId="77777777" w:rsidR="000B5F32" w:rsidRDefault="000B5F32">
      <w:pPr>
        <w:shd w:val="clear" w:color="auto" w:fill="FFFFFF"/>
        <w:jc w:val="center"/>
        <w:rPr>
          <w:rFonts w:ascii="Times New Roman" w:eastAsia="Times New Roman" w:hAnsi="Times New Roman" w:cs="Times New Roman"/>
          <w:color w:val="000000"/>
          <w:sz w:val="24"/>
          <w:szCs w:val="24"/>
        </w:rPr>
      </w:pPr>
    </w:p>
    <w:p w14:paraId="79215537" w14:textId="77777777" w:rsidR="000B5F32" w:rsidRDefault="000B5F32">
      <w:pPr>
        <w:shd w:val="clear" w:color="auto" w:fill="FFFFFF"/>
        <w:jc w:val="center"/>
        <w:rPr>
          <w:rFonts w:ascii="Times New Roman" w:eastAsia="Times New Roman" w:hAnsi="Times New Roman" w:cs="Times New Roman"/>
          <w:color w:val="000000"/>
          <w:sz w:val="24"/>
          <w:szCs w:val="24"/>
        </w:rPr>
      </w:pPr>
    </w:p>
    <w:p w14:paraId="3BC0D640" w14:textId="77777777" w:rsidR="000B5F32" w:rsidRDefault="000B5F32">
      <w:pPr>
        <w:shd w:val="clear" w:color="auto" w:fill="FFFFFF"/>
        <w:jc w:val="center"/>
        <w:rPr>
          <w:rFonts w:ascii="Times New Roman" w:eastAsia="Times New Roman" w:hAnsi="Times New Roman" w:cs="Times New Roman"/>
          <w:color w:val="000000"/>
          <w:sz w:val="24"/>
          <w:szCs w:val="24"/>
        </w:rPr>
      </w:pPr>
    </w:p>
    <w:p w14:paraId="3AA8286A" w14:textId="77777777" w:rsidR="000B5F32" w:rsidRDefault="000B5F32">
      <w:pPr>
        <w:shd w:val="clear" w:color="auto" w:fill="FFFFFF"/>
        <w:jc w:val="center"/>
        <w:rPr>
          <w:rFonts w:ascii="Times New Roman" w:eastAsia="Times New Roman" w:hAnsi="Times New Roman" w:cs="Times New Roman"/>
          <w:color w:val="000000"/>
          <w:sz w:val="24"/>
          <w:szCs w:val="24"/>
        </w:rPr>
      </w:pPr>
    </w:p>
    <w:p w14:paraId="432765D5" w14:textId="77777777" w:rsidR="000B5F32" w:rsidRDefault="000B5F32">
      <w:pPr>
        <w:shd w:val="clear" w:color="auto" w:fill="FFFFFF"/>
        <w:jc w:val="center"/>
        <w:rPr>
          <w:rFonts w:ascii="Times New Roman" w:eastAsia="Times New Roman" w:hAnsi="Times New Roman" w:cs="Times New Roman"/>
          <w:color w:val="000000"/>
          <w:sz w:val="24"/>
          <w:szCs w:val="24"/>
        </w:rPr>
      </w:pPr>
    </w:p>
    <w:p w14:paraId="4AF649EE" w14:textId="77777777" w:rsidR="000B5F32" w:rsidRDefault="000B5F32">
      <w:pPr>
        <w:shd w:val="clear" w:color="auto" w:fill="FFFFFF"/>
        <w:jc w:val="center"/>
        <w:rPr>
          <w:rFonts w:ascii="Times New Roman" w:eastAsia="Times New Roman" w:hAnsi="Times New Roman" w:cs="Times New Roman"/>
          <w:color w:val="000000"/>
          <w:sz w:val="24"/>
          <w:szCs w:val="24"/>
        </w:rPr>
      </w:pPr>
    </w:p>
    <w:p w14:paraId="6E3DD800" w14:textId="77777777" w:rsidR="000B5F32" w:rsidRDefault="000B5F32">
      <w:pPr>
        <w:shd w:val="clear" w:color="auto" w:fill="FFFFFF"/>
        <w:jc w:val="center"/>
        <w:rPr>
          <w:rFonts w:ascii="Times New Roman" w:eastAsia="Times New Roman" w:hAnsi="Times New Roman" w:cs="Times New Roman"/>
          <w:color w:val="000000"/>
          <w:sz w:val="24"/>
          <w:szCs w:val="24"/>
        </w:rPr>
      </w:pPr>
    </w:p>
    <w:p w14:paraId="30DD86DE" w14:textId="74409FC2" w:rsidR="003B74D4" w:rsidRPr="000B5F32" w:rsidRDefault="003B74D4">
      <w:pPr>
        <w:shd w:val="clear" w:color="auto" w:fill="FFFFFF"/>
        <w:jc w:val="center"/>
        <w:rPr>
          <w:rFonts w:ascii="Times New Roman" w:eastAsia="Times New Roman" w:hAnsi="Times New Roman" w:cs="Times New Roman"/>
          <w:color w:val="000000"/>
          <w:sz w:val="24"/>
          <w:szCs w:val="24"/>
        </w:rPr>
      </w:pPr>
      <w:r w:rsidRPr="000B5F32">
        <w:rPr>
          <w:rFonts w:ascii="Times New Roman" w:eastAsia="Times New Roman" w:hAnsi="Times New Roman" w:cs="Times New Roman"/>
          <w:color w:val="000000"/>
          <w:sz w:val="24"/>
          <w:szCs w:val="24"/>
        </w:rPr>
        <w:lastRenderedPageBreak/>
        <w:t>Works Cited</w:t>
      </w:r>
      <w:r w:rsidR="000B5F32" w:rsidRPr="000B5F32">
        <w:rPr>
          <w:rFonts w:ascii="Times New Roman" w:eastAsia="Times New Roman" w:hAnsi="Times New Roman" w:cs="Times New Roman"/>
          <w:color w:val="000000"/>
          <w:sz w:val="24"/>
          <w:szCs w:val="24"/>
        </w:rPr>
        <w:t>;</w:t>
      </w:r>
    </w:p>
    <w:p w14:paraId="35C39982" w14:textId="77777777" w:rsidR="003B74D4" w:rsidRPr="000B5F32" w:rsidRDefault="003B74D4" w:rsidP="000B5F32">
      <w:pPr>
        <w:shd w:val="clear" w:color="auto" w:fill="FFFFFF"/>
        <w:spacing w:after="0" w:line="480" w:lineRule="auto"/>
        <w:ind w:left="720" w:right="72" w:hanging="720"/>
        <w:jc w:val="both"/>
        <w:rPr>
          <w:rFonts w:ascii="Times New Roman" w:hAnsi="Times New Roman" w:cs="Times New Roman"/>
          <w:color w:val="000000"/>
          <w:sz w:val="24"/>
          <w:szCs w:val="24"/>
        </w:rPr>
      </w:pPr>
      <w:r w:rsidRPr="000B5F32">
        <w:rPr>
          <w:rFonts w:ascii="Times New Roman" w:hAnsi="Times New Roman" w:cs="Times New Roman"/>
          <w:color w:val="000000"/>
          <w:sz w:val="24"/>
          <w:szCs w:val="24"/>
        </w:rPr>
        <w:t>"What Is White Privilege?" Overcoming Our Racism, 2013, pp. 137-159.</w:t>
      </w:r>
    </w:p>
    <w:p w14:paraId="2BE4DBE8" w14:textId="5589C1EF" w:rsidR="003B74D4" w:rsidRDefault="003B74D4" w:rsidP="000B5F32">
      <w:pPr>
        <w:shd w:val="clear" w:color="auto" w:fill="FFFFFF"/>
        <w:spacing w:after="0" w:line="480" w:lineRule="auto"/>
        <w:ind w:left="720" w:right="72" w:hanging="720"/>
        <w:jc w:val="both"/>
        <w:rPr>
          <w:rFonts w:ascii="Times New Roman" w:hAnsi="Times New Roman" w:cs="Times New Roman"/>
          <w:color w:val="000000"/>
          <w:sz w:val="24"/>
          <w:szCs w:val="24"/>
        </w:rPr>
      </w:pPr>
      <w:r w:rsidRPr="000B5F32">
        <w:rPr>
          <w:rFonts w:ascii="Times New Roman" w:hAnsi="Times New Roman" w:cs="Times New Roman"/>
          <w:color w:val="000000"/>
          <w:sz w:val="24"/>
          <w:szCs w:val="24"/>
        </w:rPr>
        <w:t>Wierzbicka, Anna. "The “Cultural Baggage” of English and Its Significance in the World at Large." English, 2006, pp. 299-314.</w:t>
      </w:r>
    </w:p>
    <w:p w14:paraId="14BAA822" w14:textId="3B9035E5" w:rsidR="000B5F32" w:rsidRDefault="000B5F32" w:rsidP="000B5F32">
      <w:pPr>
        <w:shd w:val="clear" w:color="auto" w:fill="FFFFFF"/>
        <w:spacing w:after="0" w:line="480" w:lineRule="auto"/>
        <w:ind w:left="720" w:right="72" w:hanging="720"/>
        <w:jc w:val="both"/>
        <w:rPr>
          <w:rFonts w:ascii="Times New Roman" w:hAnsi="Times New Roman" w:cs="Times New Roman"/>
          <w:color w:val="000000"/>
          <w:sz w:val="24"/>
          <w:szCs w:val="24"/>
        </w:rPr>
      </w:pPr>
      <w:r w:rsidRPr="000B5F32">
        <w:rPr>
          <w:rFonts w:ascii="Times New Roman" w:hAnsi="Times New Roman" w:cs="Times New Roman"/>
          <w:color w:val="000000"/>
          <w:sz w:val="24"/>
          <w:szCs w:val="24"/>
        </w:rPr>
        <w:t>"system programmer privilege class." Springer Reference,</w:t>
      </w:r>
    </w:p>
    <w:p w14:paraId="26705F25" w14:textId="72F6CDDA" w:rsidR="000B5F32" w:rsidRPr="000B5F32" w:rsidRDefault="000B5F32" w:rsidP="000B5F32">
      <w:pPr>
        <w:shd w:val="clear" w:color="auto" w:fill="FFFFFF"/>
        <w:spacing w:after="0" w:line="480" w:lineRule="auto"/>
        <w:ind w:left="720" w:right="72" w:hanging="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Wilhelm, Thomas. “Compromising a system and privilege Escalation.” Professional Penetration Testing, </w:t>
      </w:r>
      <w:proofErr w:type="gramStart"/>
      <w:r>
        <w:rPr>
          <w:rFonts w:ascii="Times New Roman" w:hAnsi="Times New Roman" w:cs="Times New Roman"/>
          <w:color w:val="000000"/>
          <w:sz w:val="24"/>
          <w:szCs w:val="24"/>
        </w:rPr>
        <w:t>2010,pp.</w:t>
      </w:r>
      <w:proofErr w:type="gramEnd"/>
      <w:r>
        <w:rPr>
          <w:rFonts w:ascii="Times New Roman" w:hAnsi="Times New Roman" w:cs="Times New Roman"/>
          <w:color w:val="000000"/>
          <w:sz w:val="24"/>
          <w:szCs w:val="24"/>
        </w:rPr>
        <w:t>339-369.</w:t>
      </w:r>
    </w:p>
    <w:p w14:paraId="20E1E27D" w14:textId="77777777" w:rsidR="000B5F32" w:rsidRPr="000B5F32" w:rsidRDefault="000B5F32" w:rsidP="000B5F32">
      <w:pPr>
        <w:shd w:val="clear" w:color="auto" w:fill="FFFFFF"/>
        <w:spacing w:after="0" w:line="480" w:lineRule="auto"/>
        <w:ind w:left="720" w:right="72" w:hanging="720"/>
        <w:jc w:val="both"/>
        <w:rPr>
          <w:rFonts w:ascii="Times New Roman" w:hAnsi="Times New Roman" w:cs="Times New Roman"/>
          <w:color w:val="000000"/>
          <w:sz w:val="24"/>
          <w:szCs w:val="24"/>
        </w:rPr>
      </w:pPr>
    </w:p>
    <w:p w14:paraId="05D5184B" w14:textId="77777777" w:rsidR="00E41612" w:rsidRPr="000B5F32" w:rsidRDefault="00E41612" w:rsidP="00AB08DC">
      <w:pPr>
        <w:spacing w:line="480" w:lineRule="auto"/>
        <w:ind w:firstLine="720"/>
        <w:jc w:val="both"/>
        <w:rPr>
          <w:rFonts w:ascii="Times New Roman" w:hAnsi="Times New Roman" w:cs="Times New Roman"/>
          <w:sz w:val="24"/>
          <w:szCs w:val="24"/>
        </w:rPr>
      </w:pPr>
    </w:p>
    <w:sectPr w:rsidR="00E41612" w:rsidRPr="000B5F32" w:rsidSect="00AB08D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5D3ED3" w14:textId="77777777" w:rsidR="00B66E58" w:rsidRDefault="00B66E58">
      <w:pPr>
        <w:spacing w:after="0" w:line="240" w:lineRule="auto"/>
      </w:pPr>
      <w:r>
        <w:separator/>
      </w:r>
    </w:p>
  </w:endnote>
  <w:endnote w:type="continuationSeparator" w:id="0">
    <w:p w14:paraId="5D4F2B38" w14:textId="77777777" w:rsidR="00B66E58" w:rsidRDefault="00B66E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257F69" w14:textId="77777777" w:rsidR="00B66E58" w:rsidRDefault="00B66E58">
      <w:pPr>
        <w:spacing w:after="0" w:line="240" w:lineRule="auto"/>
      </w:pPr>
      <w:r>
        <w:separator/>
      </w:r>
    </w:p>
  </w:footnote>
  <w:footnote w:type="continuationSeparator" w:id="0">
    <w:p w14:paraId="5B638F3F" w14:textId="77777777" w:rsidR="00B66E58" w:rsidRDefault="00B66E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EA7863" w14:textId="77777777" w:rsidR="00AB08DC" w:rsidRDefault="001449CD">
    <w:pPr>
      <w:jc w:val="right"/>
    </w:pPr>
    <w:r>
      <w:t>Surname</w:t>
    </w:r>
    <w:sdt>
      <w:sdtPr>
        <w:id w:val="-207896577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91965C6" w14:textId="77777777" w:rsidR="00AB08DC" w:rsidRDefault="00AB08D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6877E1" w14:textId="77777777" w:rsidR="00AB08DC" w:rsidRDefault="001449CD">
    <w:pPr>
      <w:jc w:val="right"/>
    </w:pPr>
    <w:r>
      <w:t>Surname</w:t>
    </w:r>
    <w:sdt>
      <w:sdtPr>
        <w:id w:val="151780617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1CBE3BB" w14:textId="77777777" w:rsidR="00AB08DC" w:rsidRDefault="00AB08DC"/>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MxszAwNDE1AgJTMyUdpeDU4uLM/DyQAsNaAPMKNLwsAAAA"/>
  </w:docVars>
  <w:rsids>
    <w:rsidRoot w:val="007F4AB0"/>
    <w:rsid w:val="000B5F32"/>
    <w:rsid w:val="001449CD"/>
    <w:rsid w:val="003B74D4"/>
    <w:rsid w:val="004436F9"/>
    <w:rsid w:val="00626F9B"/>
    <w:rsid w:val="007F4AB0"/>
    <w:rsid w:val="0097629B"/>
    <w:rsid w:val="00AB08DC"/>
    <w:rsid w:val="00B66E58"/>
    <w:rsid w:val="00E2466F"/>
    <w:rsid w:val="00E41612"/>
    <w:rsid w:val="00E624BE"/>
    <w:rsid w:val="00FF17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9D48C"/>
  <w15:chartTrackingRefBased/>
  <w15:docId w15:val="{05510100-6000-45D7-BBF0-E16E2ABF8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334</Words>
  <Characters>1905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JUSTIN</dc:creator>
  <cp:lastModifiedBy>Pavilion</cp:lastModifiedBy>
  <cp:revision>2</cp:revision>
  <dcterms:created xsi:type="dcterms:W3CDTF">2019-10-25T09:07:00Z</dcterms:created>
  <dcterms:modified xsi:type="dcterms:W3CDTF">2019-10-25T09:07:00Z</dcterms:modified>
</cp:coreProperties>
</file>